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F74" w:rsidRDefault="002E250B" w:rsidP="00E63F74">
      <w:pPr>
        <w:rPr>
          <w:rFonts w:asciiTheme="majorHAnsi" w:hAnsiTheme="majorHAnsi" w:cs="Calibri"/>
          <w:u w:val="single"/>
          <w:lang w:val="pt-BR"/>
        </w:rPr>
      </w:pPr>
      <w:r>
        <w:rPr>
          <w:rFonts w:asciiTheme="majorHAnsi" w:hAnsiTheme="majorHAnsi" w:cs="Calibri"/>
          <w:noProof/>
          <w:u w:val="single"/>
        </w:rPr>
        <w:drawing>
          <wp:anchor distT="0" distB="0" distL="114300" distR="114300" simplePos="0" relativeHeight="251658240" behindDoc="0" locked="0" layoutInCell="1" allowOverlap="1">
            <wp:simplePos x="0" y="0"/>
            <wp:positionH relativeFrom="column">
              <wp:posOffset>4705350</wp:posOffset>
            </wp:positionH>
            <wp:positionV relativeFrom="paragraph">
              <wp:posOffset>-652864</wp:posOffset>
            </wp:positionV>
            <wp:extent cx="1375410" cy="1196340"/>
            <wp:effectExtent l="19050" t="0" r="0" b="0"/>
            <wp:wrapNone/>
            <wp:docPr id="3" name="Picture 0" descr="european union flag with text_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 union flag with text_full colour.jpg"/>
                    <pic:cNvPicPr/>
                  </pic:nvPicPr>
                  <pic:blipFill>
                    <a:blip r:embed="rId6" cstate="print"/>
                    <a:stretch>
                      <a:fillRect/>
                    </a:stretch>
                  </pic:blipFill>
                  <pic:spPr>
                    <a:xfrm>
                      <a:off x="0" y="0"/>
                      <a:ext cx="1375410" cy="1196340"/>
                    </a:xfrm>
                    <a:prstGeom prst="rect">
                      <a:avLst/>
                    </a:prstGeom>
                  </pic:spPr>
                </pic:pic>
              </a:graphicData>
            </a:graphic>
          </wp:anchor>
        </w:drawing>
      </w:r>
      <w:r w:rsidR="00E63F74">
        <w:rPr>
          <w:rFonts w:asciiTheme="majorHAnsi" w:hAnsiTheme="majorHAnsi" w:cs="Calibri"/>
          <w:noProof/>
          <w:u w:val="single"/>
        </w:rPr>
        <w:drawing>
          <wp:anchor distT="0" distB="0" distL="114300" distR="114300" simplePos="0" relativeHeight="251659264" behindDoc="0" locked="0" layoutInCell="1" allowOverlap="1">
            <wp:simplePos x="0" y="0"/>
            <wp:positionH relativeFrom="column">
              <wp:posOffset>2773680</wp:posOffset>
            </wp:positionH>
            <wp:positionV relativeFrom="paragraph">
              <wp:posOffset>-457200</wp:posOffset>
            </wp:positionV>
            <wp:extent cx="1893570" cy="830580"/>
            <wp:effectExtent l="19050" t="0" r="0" b="0"/>
            <wp:wrapNone/>
            <wp:docPr id="2" name="Picture 1" descr="interreg_Estonia-Latvia 2017 v2 no flag_full colour all inclu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_Estonia-Latvia 2017 v2 no flag_full colour all inclusive.jpg"/>
                    <pic:cNvPicPr/>
                  </pic:nvPicPr>
                  <pic:blipFill>
                    <a:blip r:embed="rId7" cstate="print"/>
                    <a:stretch>
                      <a:fillRect/>
                    </a:stretch>
                  </pic:blipFill>
                  <pic:spPr>
                    <a:xfrm>
                      <a:off x="0" y="0"/>
                      <a:ext cx="1893570" cy="830580"/>
                    </a:xfrm>
                    <a:prstGeom prst="rect">
                      <a:avLst/>
                    </a:prstGeom>
                  </pic:spPr>
                </pic:pic>
              </a:graphicData>
            </a:graphic>
          </wp:anchor>
        </w:drawing>
      </w:r>
      <w:r w:rsidR="00E63F74">
        <w:rPr>
          <w:rFonts w:asciiTheme="majorHAnsi" w:hAnsiTheme="majorHAnsi" w:cs="Calibri"/>
          <w:noProof/>
          <w:u w:val="single"/>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-822960</wp:posOffset>
            </wp:positionV>
            <wp:extent cx="1626870" cy="1363980"/>
            <wp:effectExtent l="19050" t="0" r="0" b="0"/>
            <wp:wrapNone/>
            <wp:docPr id="4" name="Picture 3" descr="LC-logo-pilns-kras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logo-pilns-krasains.jpg"/>
                    <pic:cNvPicPr/>
                  </pic:nvPicPr>
                  <pic:blipFill>
                    <a:blip r:embed="rId8" cstate="print"/>
                    <a:stretch>
                      <a:fillRect/>
                    </a:stretch>
                  </pic:blipFill>
                  <pic:spPr>
                    <a:xfrm>
                      <a:off x="0" y="0"/>
                      <a:ext cx="1626870" cy="1363980"/>
                    </a:xfrm>
                    <a:prstGeom prst="rect">
                      <a:avLst/>
                    </a:prstGeom>
                  </pic:spPr>
                </pic:pic>
              </a:graphicData>
            </a:graphic>
          </wp:anchor>
        </w:drawing>
      </w:r>
    </w:p>
    <w:p w:rsidR="00E63F74" w:rsidRDefault="00E63F74" w:rsidP="00E63F74">
      <w:pPr>
        <w:rPr>
          <w:rFonts w:asciiTheme="majorHAnsi" w:hAnsiTheme="majorHAnsi" w:cs="Calibri"/>
          <w:u w:val="single"/>
          <w:lang w:val="pt-BR"/>
        </w:rPr>
      </w:pPr>
    </w:p>
    <w:p w:rsidR="00162267" w:rsidRPr="00C838BC" w:rsidRDefault="00E63F74" w:rsidP="00E63F74">
      <w:pPr>
        <w:rPr>
          <w:rFonts w:ascii="Times New Roman" w:hAnsi="Times New Roman" w:cs="Times New Roman"/>
          <w:sz w:val="24"/>
          <w:szCs w:val="24"/>
          <w:lang w:val="pt-BR"/>
        </w:rPr>
      </w:pPr>
      <w:r w:rsidRPr="00C838BC">
        <w:rPr>
          <w:rFonts w:ascii="Times New Roman" w:hAnsi="Times New Roman" w:cs="Times New Roman"/>
          <w:sz w:val="24"/>
          <w:szCs w:val="24"/>
          <w:lang w:val="pt-BR"/>
        </w:rPr>
        <w:t>Ziņa presei</w:t>
      </w:r>
      <w:r w:rsidR="00057510">
        <w:rPr>
          <w:rFonts w:ascii="Times New Roman" w:hAnsi="Times New Roman" w:cs="Times New Roman"/>
          <w:sz w:val="24"/>
          <w:szCs w:val="24"/>
          <w:lang w:val="pt-BR"/>
        </w:rPr>
        <w:t xml:space="preserve"> 25</w:t>
      </w:r>
      <w:r w:rsidR="00D94A07" w:rsidRPr="00C838BC">
        <w:rPr>
          <w:rFonts w:ascii="Times New Roman" w:hAnsi="Times New Roman" w:cs="Times New Roman"/>
          <w:sz w:val="24"/>
          <w:szCs w:val="24"/>
          <w:lang w:val="pt-BR"/>
        </w:rPr>
        <w:t>.03.2019</w:t>
      </w:r>
    </w:p>
    <w:p w:rsidR="00E30DCF" w:rsidRPr="008454D6" w:rsidRDefault="00E63F74" w:rsidP="00730B70">
      <w:pPr>
        <w:shd w:val="clear" w:color="auto" w:fill="17365D" w:themeFill="text2" w:themeFillShade="BF"/>
        <w:jc w:val="center"/>
        <w:rPr>
          <w:rFonts w:ascii="Times New Roman" w:hAnsi="Times New Roman" w:cs="Times New Roman"/>
          <w:b/>
          <w:sz w:val="28"/>
          <w:szCs w:val="28"/>
          <w:lang w:val="pt-BR"/>
        </w:rPr>
      </w:pPr>
      <w:r w:rsidRPr="008454D6">
        <w:rPr>
          <w:rFonts w:ascii="Times New Roman" w:hAnsi="Times New Roman" w:cs="Times New Roman"/>
          <w:b/>
          <w:sz w:val="28"/>
          <w:szCs w:val="28"/>
          <w:lang w:val="pt-BR"/>
        </w:rPr>
        <w:t>Lībiešu krasts</w:t>
      </w:r>
      <w:r w:rsidR="00587D61">
        <w:rPr>
          <w:rFonts w:ascii="Times New Roman" w:hAnsi="Times New Roman" w:cs="Times New Roman"/>
          <w:b/>
          <w:sz w:val="28"/>
          <w:szCs w:val="28"/>
          <w:lang w:val="pt-BR"/>
        </w:rPr>
        <w:t xml:space="preserve"> (L</w:t>
      </w:r>
      <w:r w:rsidR="00587D61" w:rsidRPr="00587D61">
        <w:rPr>
          <w:rFonts w:ascii="Times New Roman" w:hAnsi="Times New Roman" w:cs="Times New Roman"/>
          <w:b/>
          <w:sz w:val="28"/>
          <w:szCs w:val="28"/>
          <w:lang w:val="pt-BR"/>
        </w:rPr>
        <w:t>īvõd rānda</w:t>
      </w:r>
      <w:r w:rsidR="00587D61">
        <w:rPr>
          <w:rFonts w:ascii="Times New Roman" w:hAnsi="Times New Roman" w:cs="Times New Roman"/>
          <w:b/>
          <w:sz w:val="28"/>
          <w:szCs w:val="28"/>
          <w:lang w:val="pt-BR"/>
        </w:rPr>
        <w:t>)</w:t>
      </w:r>
      <w:r w:rsidRPr="008454D6">
        <w:rPr>
          <w:rFonts w:ascii="Times New Roman" w:hAnsi="Times New Roman" w:cs="Times New Roman"/>
          <w:b/>
          <w:sz w:val="28"/>
          <w:szCs w:val="28"/>
          <w:lang w:val="pt-BR"/>
        </w:rPr>
        <w:t xml:space="preserve"> </w:t>
      </w:r>
      <w:r w:rsidR="0020677F" w:rsidRPr="008454D6">
        <w:rPr>
          <w:rFonts w:ascii="Times New Roman" w:hAnsi="Times New Roman" w:cs="Times New Roman"/>
          <w:b/>
          <w:sz w:val="28"/>
          <w:szCs w:val="28"/>
          <w:lang w:val="pt-BR"/>
        </w:rPr>
        <w:t xml:space="preserve">- </w:t>
      </w:r>
      <w:r w:rsidRPr="008454D6">
        <w:rPr>
          <w:rFonts w:ascii="Times New Roman" w:hAnsi="Times New Roman" w:cs="Times New Roman"/>
          <w:b/>
          <w:sz w:val="28"/>
          <w:szCs w:val="28"/>
          <w:lang w:val="pt-BR"/>
        </w:rPr>
        <w:t>ceļā uz UNESCO!</w:t>
      </w:r>
    </w:p>
    <w:p w:rsidR="00D24829" w:rsidRPr="00D94A07" w:rsidRDefault="00B94C4C" w:rsidP="00623D2B">
      <w:pPr>
        <w:jc w:val="both"/>
        <w:rPr>
          <w:rFonts w:ascii="Times New Roman" w:hAnsi="Times New Roman" w:cs="Times New Roman"/>
          <w:highlight w:val="white"/>
        </w:rPr>
      </w:pPr>
      <w:r w:rsidRPr="00D94A07">
        <w:rPr>
          <w:rFonts w:ascii="Times New Roman" w:hAnsi="Times New Roman" w:cs="Times New Roman"/>
          <w:noProof/>
        </w:rPr>
        <w:drawing>
          <wp:anchor distT="0" distB="0" distL="114300" distR="114300" simplePos="0" relativeHeight="251666432" behindDoc="1" locked="0" layoutInCell="1" allowOverlap="1">
            <wp:simplePos x="0" y="0"/>
            <wp:positionH relativeFrom="column">
              <wp:posOffset>19050</wp:posOffset>
            </wp:positionH>
            <wp:positionV relativeFrom="paragraph">
              <wp:posOffset>2213610</wp:posOffset>
            </wp:positionV>
            <wp:extent cx="2175510" cy="1082040"/>
            <wp:effectExtent l="19050" t="0" r="0" b="0"/>
            <wp:wrapTight wrapText="bothSides">
              <wp:wrapPolygon edited="0">
                <wp:start x="-189" y="0"/>
                <wp:lineTo x="-189" y="21296"/>
                <wp:lineTo x="21562" y="21296"/>
                <wp:lineTo x="21562" y="0"/>
                <wp:lineTo x="-189" y="0"/>
              </wp:wrapPolygon>
            </wp:wrapTight>
            <wp:docPr id="8" name="Picture 3" descr="Flag of Livo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Livonia.svg"/>
                    <pic:cNvPicPr>
                      <a:picLocks noChangeAspect="1" noChangeArrowheads="1"/>
                    </pic:cNvPicPr>
                  </pic:nvPicPr>
                  <pic:blipFill>
                    <a:blip r:embed="rId9" cstate="print"/>
                    <a:srcRect/>
                    <a:stretch>
                      <a:fillRect/>
                    </a:stretch>
                  </pic:blipFill>
                  <pic:spPr bwMode="auto">
                    <a:xfrm>
                      <a:off x="0" y="0"/>
                      <a:ext cx="2175510" cy="1082040"/>
                    </a:xfrm>
                    <a:prstGeom prst="rect">
                      <a:avLst/>
                    </a:prstGeom>
                    <a:noFill/>
                    <a:ln w="9525">
                      <a:noFill/>
                      <a:miter lim="800000"/>
                      <a:headEnd/>
                      <a:tailEnd/>
                    </a:ln>
                  </pic:spPr>
                </pic:pic>
              </a:graphicData>
            </a:graphic>
          </wp:anchor>
        </w:drawing>
      </w:r>
      <w:r w:rsidR="00E30DCF" w:rsidRPr="00D94A07">
        <w:rPr>
          <w:rFonts w:ascii="Times New Roman" w:hAnsi="Times New Roman" w:cs="Times New Roman"/>
          <w:highlight w:val="white"/>
        </w:rPr>
        <w:t xml:space="preserve">Par Līvu krastu šodien sauc piekrastes ciemu virkni no Ovišiem līdz Ģipkai- gar Baltijas jūras un Rīgas jūras līča krastiem. Lībieši jeb līvi, tāpat kā latvieši, ir Latvijas pamatiedzīvotāji, kuru senči te dzīvojuši jau pirms 5000 gadiem. Šodien lībiskais joprojām dzīvo vietvārdos, rokdarbu izstrādājumos, tautastērpos, pasaules uztverē un dzīves veidā! </w:t>
      </w:r>
      <w:r w:rsidR="00623D2B" w:rsidRPr="00D94A07">
        <w:rPr>
          <w:rFonts w:ascii="Times New Roman" w:hAnsi="Times New Roman" w:cs="Times New Roman"/>
          <w:highlight w:val="white"/>
        </w:rPr>
        <w:t>Lībiešu krasts ir vieta, kur var satikt īstus lībiešu zvejniekus, sajust kūpinātu zivju smaržu, nobaudīt tradicionālos ēdienus, aplūkot seno žogu daudzveidību, iepazīt zvejniekciemu ainavu atturīgo šarmu, baudīt divu jūru satikšanos Kolkasragā, dzirdēt latviešu valodas lībisko izloksni un manīt līvu karogu.</w:t>
      </w:r>
    </w:p>
    <w:p w:rsidR="00E359CE" w:rsidRPr="00D94A07" w:rsidRDefault="00E30DCF" w:rsidP="00623D2B">
      <w:pPr>
        <w:jc w:val="both"/>
        <w:rPr>
          <w:rFonts w:ascii="Times New Roman" w:hAnsi="Times New Roman" w:cs="Times New Roman"/>
          <w:highlight w:val="white"/>
        </w:rPr>
      </w:pPr>
      <w:r w:rsidRPr="00D94A07">
        <w:rPr>
          <w:rFonts w:ascii="Times New Roman" w:hAnsi="Times New Roman" w:cs="Times New Roman"/>
          <w:highlight w:val="white"/>
        </w:rPr>
        <w:t>Lībiešu valoda un kultūras vērtības</w:t>
      </w:r>
      <w:r w:rsidR="0020677F" w:rsidRPr="00D94A07">
        <w:rPr>
          <w:rFonts w:ascii="Times New Roman" w:hAnsi="Times New Roman" w:cs="Times New Roman"/>
          <w:highlight w:val="white"/>
        </w:rPr>
        <w:t xml:space="preserve"> kopš 2018.gada nogales</w:t>
      </w:r>
      <w:r w:rsidRPr="00D94A07">
        <w:rPr>
          <w:rFonts w:ascii="Times New Roman" w:hAnsi="Times New Roman" w:cs="Times New Roman"/>
          <w:highlight w:val="white"/>
        </w:rPr>
        <w:t xml:space="preserve"> ir iekļautas Latvijas nacionālā </w:t>
      </w:r>
      <w:r w:rsidR="00623D2B" w:rsidRPr="00D94A07">
        <w:rPr>
          <w:rFonts w:ascii="Times New Roman" w:hAnsi="Times New Roman" w:cs="Times New Roman"/>
          <w:highlight w:val="white"/>
        </w:rPr>
        <w:t xml:space="preserve">nemateriālā kultūras mantojuma sarakstā un šobrīd lībiešu kopienā notiek aktīvs darbs, lai lībiešu kultūrtelpa </w:t>
      </w:r>
      <w:r w:rsidR="0020677F" w:rsidRPr="00D94A07">
        <w:rPr>
          <w:rFonts w:ascii="Times New Roman" w:hAnsi="Times New Roman" w:cs="Times New Roman"/>
          <w:highlight w:val="white"/>
        </w:rPr>
        <w:t>varētu būt redzama arī Pasaules UNESCO vērtību sarakstā</w:t>
      </w:r>
      <w:r w:rsidR="00623D2B" w:rsidRPr="00D94A07">
        <w:rPr>
          <w:rFonts w:ascii="Times New Roman" w:hAnsi="Times New Roman" w:cs="Times New Roman"/>
          <w:highlight w:val="white"/>
        </w:rPr>
        <w:t xml:space="preserve">. </w:t>
      </w:r>
    </w:p>
    <w:p w:rsidR="00E30DCF" w:rsidRPr="00D94A07" w:rsidRDefault="00C87689" w:rsidP="00623D2B">
      <w:pPr>
        <w:jc w:val="both"/>
        <w:rPr>
          <w:rFonts w:ascii="Times New Roman" w:hAnsi="Times New Roman" w:cs="Times New Roman"/>
          <w:b/>
          <w:highlight w:val="white"/>
        </w:rPr>
      </w:pPr>
      <w:r w:rsidRPr="00D94A07">
        <w:rPr>
          <w:rFonts w:ascii="Times New Roman" w:hAnsi="Times New Roman" w:cs="Times New Roman"/>
          <w:b/>
          <w:highlight w:val="white"/>
        </w:rPr>
        <w:t>Vairāk par lībiešiem:</w:t>
      </w:r>
      <w:r w:rsidRPr="00D94A07">
        <w:rPr>
          <w:b/>
        </w:rPr>
        <w:t xml:space="preserve"> </w:t>
      </w:r>
      <w:hyperlink r:id="rId10" w:history="1">
        <w:r w:rsidR="00E0699C" w:rsidRPr="00E0699C">
          <w:rPr>
            <w:rStyle w:val="Hyperlink"/>
            <w:b/>
          </w:rPr>
          <w:t>http://www.livones.net/lv</w:t>
        </w:r>
      </w:hyperlink>
    </w:p>
    <w:p w:rsidR="00B94C4C" w:rsidRPr="00D94A07" w:rsidRDefault="00B94C4C" w:rsidP="00B94C4C">
      <w:pPr>
        <w:spacing w:after="120"/>
        <w:jc w:val="both"/>
        <w:rPr>
          <w:rFonts w:ascii="Times New Roman" w:hAnsi="Times New Roman" w:cs="Times New Roman"/>
          <w:lang w:val="pt-BR"/>
        </w:rPr>
      </w:pPr>
      <w:r w:rsidRPr="00D94A07">
        <w:rPr>
          <w:rFonts w:ascii="Times New Roman" w:hAnsi="Times New Roman" w:cs="Times New Roman"/>
          <w:lang w:val="pt-BR"/>
        </w:rPr>
        <w:t>Projekta “Mazo etnisko kultūrtelpu attīstība un popularizēšana kā tūrisma galamērķis” ietvaros ir iekļauti četri etnisko kultūru reģioni – Suitu novads un Lībiešu krasts Latvijā, Setu zeme (Setomaa) un Kihnu sala Igaunijā</w:t>
      </w:r>
      <w:r w:rsidR="0020677F" w:rsidRPr="00D94A07">
        <w:rPr>
          <w:rFonts w:ascii="Times New Roman" w:hAnsi="Times New Roman" w:cs="Times New Roman"/>
          <w:lang w:val="pt-BR"/>
        </w:rPr>
        <w:t>, lai veidotu piedāvājumu tūristiem, iepazīstot šīs kultūras</w:t>
      </w:r>
      <w:r w:rsidRPr="00D94A07">
        <w:rPr>
          <w:rFonts w:ascii="Times New Roman" w:hAnsi="Times New Roman" w:cs="Times New Roman"/>
          <w:lang w:val="pt-BR"/>
        </w:rPr>
        <w:t>. Visi šie reģioni ir īpaši un unikāli ar savu etnisko kultūru un vērtībām, un sauklis “Dzīvās tradīcijas: Unikālais vieno” apvieno visus četrus reģionus, izceļot to, ka katrā reģionā ikdienā tiek uzturētas vietējās unikālās tradīcijas.</w:t>
      </w:r>
    </w:p>
    <w:p w:rsidR="00E30DCF" w:rsidRPr="008454D6" w:rsidRDefault="0020677F" w:rsidP="00730B70">
      <w:pPr>
        <w:shd w:val="clear" w:color="auto" w:fill="17365D" w:themeFill="text2" w:themeFillShade="BF"/>
        <w:jc w:val="center"/>
        <w:rPr>
          <w:rFonts w:ascii="Times New Roman" w:hAnsi="Times New Roman" w:cs="Times New Roman"/>
          <w:sz w:val="28"/>
          <w:szCs w:val="28"/>
        </w:rPr>
      </w:pPr>
      <w:r w:rsidRPr="008454D6">
        <w:rPr>
          <w:rFonts w:ascii="Times New Roman" w:hAnsi="Times New Roman" w:cs="Times New Roman"/>
          <w:b/>
          <w:sz w:val="28"/>
          <w:szCs w:val="28"/>
        </w:rPr>
        <w:t>Lībiešu krasts aicina!</w:t>
      </w:r>
      <w:r w:rsidR="00480457" w:rsidRPr="008454D6">
        <w:rPr>
          <w:rFonts w:ascii="Times New Roman" w:hAnsi="Times New Roman" w:cs="Times New Roman"/>
          <w:b/>
          <w:sz w:val="28"/>
          <w:szCs w:val="28"/>
        </w:rPr>
        <w:t xml:space="preserve"> - </w:t>
      </w:r>
      <w:r w:rsidRPr="008454D6">
        <w:rPr>
          <w:rFonts w:ascii="Times New Roman" w:hAnsi="Times New Roman" w:cs="Times New Roman"/>
          <w:b/>
          <w:sz w:val="28"/>
          <w:szCs w:val="28"/>
        </w:rPr>
        <w:t xml:space="preserve">Māju kafejnīcu dienas </w:t>
      </w:r>
    </w:p>
    <w:p w:rsidR="00B449D2" w:rsidRPr="00D94A07" w:rsidRDefault="0020677F" w:rsidP="00B449D2">
      <w:pPr>
        <w:jc w:val="both"/>
        <w:rPr>
          <w:rFonts w:ascii="Times New Roman" w:hAnsi="Times New Roman" w:cs="Times New Roman"/>
        </w:rPr>
      </w:pPr>
      <w:r w:rsidRPr="00D94A07">
        <w:rPr>
          <w:rFonts w:ascii="Times New Roman" w:hAnsi="Times New Roman" w:cs="Times New Roman"/>
        </w:rPr>
        <w:t>Atvērtās māju kafejnīcu dienas L</w:t>
      </w:r>
      <w:r w:rsidR="002905CB" w:rsidRPr="00D94A07">
        <w:rPr>
          <w:rFonts w:ascii="Times New Roman" w:hAnsi="Times New Roman" w:cs="Times New Roman"/>
        </w:rPr>
        <w:t xml:space="preserve">ībiešu krastā </w:t>
      </w:r>
      <w:r w:rsidR="00B449D2" w:rsidRPr="00D94A07">
        <w:rPr>
          <w:rFonts w:ascii="Times New Roman" w:hAnsi="Times New Roman" w:cs="Times New Roman"/>
        </w:rPr>
        <w:t xml:space="preserve">un Dundagas novadā </w:t>
      </w:r>
      <w:r w:rsidR="002905CB" w:rsidRPr="00D94A07">
        <w:rPr>
          <w:rFonts w:ascii="Times New Roman" w:hAnsi="Times New Roman" w:cs="Times New Roman"/>
        </w:rPr>
        <w:t xml:space="preserve">notiks </w:t>
      </w:r>
      <w:r w:rsidR="00120BC4" w:rsidRPr="00D94A07">
        <w:rPr>
          <w:rFonts w:ascii="Times New Roman" w:hAnsi="Times New Roman" w:cs="Times New Roman"/>
        </w:rPr>
        <w:t xml:space="preserve">1. un 2. </w:t>
      </w:r>
      <w:r w:rsidR="0020502E" w:rsidRPr="00D94A07">
        <w:rPr>
          <w:rFonts w:ascii="Times New Roman" w:hAnsi="Times New Roman" w:cs="Times New Roman"/>
        </w:rPr>
        <w:t>j</w:t>
      </w:r>
      <w:r w:rsidR="002E250B" w:rsidRPr="00D94A07">
        <w:rPr>
          <w:rFonts w:ascii="Times New Roman" w:hAnsi="Times New Roman" w:cs="Times New Roman"/>
        </w:rPr>
        <w:t>ūnijā</w:t>
      </w:r>
      <w:r w:rsidR="002905CB" w:rsidRPr="00D94A07">
        <w:rPr>
          <w:rFonts w:ascii="Times New Roman" w:hAnsi="Times New Roman" w:cs="Times New Roman"/>
        </w:rPr>
        <w:t xml:space="preserve"> </w:t>
      </w:r>
      <w:r w:rsidR="002E250B" w:rsidRPr="00D94A07">
        <w:rPr>
          <w:rFonts w:ascii="Times New Roman" w:hAnsi="Times New Roman" w:cs="Times New Roman"/>
        </w:rPr>
        <w:t>vienlaicīgi ar Slīteres ceļotāju dienām</w:t>
      </w:r>
      <w:r w:rsidRPr="00D94A07">
        <w:rPr>
          <w:rFonts w:ascii="Times New Roman" w:hAnsi="Times New Roman" w:cs="Times New Roman"/>
        </w:rPr>
        <w:t>. S</w:t>
      </w:r>
      <w:r w:rsidR="002905CB" w:rsidRPr="00D94A07">
        <w:rPr>
          <w:rFonts w:ascii="Times New Roman" w:hAnsi="Times New Roman" w:cs="Times New Roman"/>
        </w:rPr>
        <w:t xml:space="preserve">avukārt suiti Alsungā savus viesus uzņems 24. </w:t>
      </w:r>
      <w:r w:rsidR="0020502E" w:rsidRPr="00D94A07">
        <w:rPr>
          <w:rFonts w:ascii="Times New Roman" w:hAnsi="Times New Roman" w:cs="Times New Roman"/>
        </w:rPr>
        <w:t>a</w:t>
      </w:r>
      <w:r w:rsidR="002905CB" w:rsidRPr="00D94A07">
        <w:rPr>
          <w:rFonts w:ascii="Times New Roman" w:hAnsi="Times New Roman" w:cs="Times New Roman"/>
        </w:rPr>
        <w:t>ugustā.</w:t>
      </w:r>
      <w:r w:rsidR="0020502E" w:rsidRPr="00D94A07">
        <w:rPr>
          <w:rFonts w:ascii="Times New Roman" w:hAnsi="Times New Roman" w:cs="Times New Roman"/>
        </w:rPr>
        <w:t xml:space="preserve"> Ideja par Māju kafejnīcu dienām tiek pārņemta no Igaunijas, kur šāda veida svētki </w:t>
      </w:r>
      <w:r w:rsidR="00CB0274" w:rsidRPr="00D94A07">
        <w:rPr>
          <w:rFonts w:ascii="Times New Roman" w:hAnsi="Times New Roman" w:cs="Times New Roman"/>
        </w:rPr>
        <w:t>tiek organizē</w:t>
      </w:r>
      <w:r w:rsidR="0020502E" w:rsidRPr="00D94A07">
        <w:rPr>
          <w:rFonts w:ascii="Times New Roman" w:hAnsi="Times New Roman" w:cs="Times New Roman"/>
        </w:rPr>
        <w:t xml:space="preserve">ti </w:t>
      </w:r>
      <w:r w:rsidRPr="00D94A07">
        <w:rPr>
          <w:rFonts w:ascii="Times New Roman" w:hAnsi="Times New Roman" w:cs="Times New Roman"/>
        </w:rPr>
        <w:t>dažādos reģionos, tos popularizējot tūristiem,</w:t>
      </w:r>
      <w:r w:rsidR="0020502E" w:rsidRPr="00D94A07">
        <w:rPr>
          <w:rFonts w:ascii="Times New Roman" w:hAnsi="Times New Roman" w:cs="Times New Roman"/>
        </w:rPr>
        <w:t xml:space="preserve"> jau vairāku gadu garumā.</w:t>
      </w:r>
      <w:r w:rsidRPr="00D94A07">
        <w:rPr>
          <w:rFonts w:ascii="Times New Roman" w:hAnsi="Times New Roman" w:cs="Times New Roman"/>
        </w:rPr>
        <w:t xml:space="preserve"> </w:t>
      </w:r>
      <w:r w:rsidR="00663CDA" w:rsidRPr="00D94A07">
        <w:rPr>
          <w:rFonts w:ascii="Times New Roman" w:hAnsi="Times New Roman" w:cs="Times New Roman"/>
        </w:rPr>
        <w:t>Māju kafejnīcu dienu ideja - k</w:t>
      </w:r>
      <w:r w:rsidRPr="00D94A07">
        <w:rPr>
          <w:rFonts w:ascii="Times New Roman" w:hAnsi="Times New Roman" w:cs="Times New Roman"/>
        </w:rPr>
        <w:t xml:space="preserve">atrs, neatkarīgi, ir vai nav </w:t>
      </w:r>
      <w:r w:rsidR="00663CDA" w:rsidRPr="00D94A07">
        <w:rPr>
          <w:rFonts w:ascii="Times New Roman" w:hAnsi="Times New Roman" w:cs="Times New Roman"/>
        </w:rPr>
        <w:t xml:space="preserve">uzņēmējs, </w:t>
      </w:r>
      <w:r w:rsidRPr="00D94A07">
        <w:rPr>
          <w:rFonts w:ascii="Times New Roman" w:hAnsi="Times New Roman" w:cs="Times New Roman"/>
        </w:rPr>
        <w:t>var šajās dienās savā sētā piedāvāt savus īpašos ēdienus</w:t>
      </w:r>
      <w:r w:rsidR="00663CDA" w:rsidRPr="00D94A07">
        <w:rPr>
          <w:rFonts w:ascii="Times New Roman" w:hAnsi="Times New Roman" w:cs="Times New Roman"/>
        </w:rPr>
        <w:t xml:space="preserve"> un dzērienus</w:t>
      </w:r>
      <w:r w:rsidRPr="00D94A07">
        <w:rPr>
          <w:rFonts w:ascii="Times New Roman" w:hAnsi="Times New Roman" w:cs="Times New Roman"/>
        </w:rPr>
        <w:t xml:space="preserve">, arī demonstrēt savu amata prasmi </w:t>
      </w:r>
      <w:r w:rsidR="00663CDA" w:rsidRPr="00D94A07">
        <w:rPr>
          <w:rFonts w:ascii="Times New Roman" w:hAnsi="Times New Roman" w:cs="Times New Roman"/>
        </w:rPr>
        <w:t>- aicinot ciemos savās mājās!</w:t>
      </w:r>
    </w:p>
    <w:p w:rsidR="008454D6" w:rsidRPr="00D94A07" w:rsidRDefault="0020502E" w:rsidP="002E250B">
      <w:pPr>
        <w:jc w:val="both"/>
        <w:rPr>
          <w:rFonts w:ascii="Times New Roman" w:hAnsi="Times New Roman" w:cs="Times New Roman"/>
        </w:rPr>
      </w:pPr>
      <w:r w:rsidRPr="00D94A07">
        <w:rPr>
          <w:rFonts w:ascii="Times New Roman" w:hAnsi="Times New Roman" w:cs="Times New Roman"/>
        </w:rPr>
        <w:t xml:space="preserve">Lībiešu </w:t>
      </w:r>
      <w:r w:rsidR="00120BC4" w:rsidRPr="00D94A07">
        <w:rPr>
          <w:rFonts w:ascii="Times New Roman" w:hAnsi="Times New Roman" w:cs="Times New Roman"/>
        </w:rPr>
        <w:t>krastā</w:t>
      </w:r>
      <w:r w:rsidR="00CB0274" w:rsidRPr="00D94A07">
        <w:rPr>
          <w:rFonts w:ascii="Times New Roman" w:hAnsi="Times New Roman" w:cs="Times New Roman"/>
        </w:rPr>
        <w:t xml:space="preserve"> no Ģipkas līdz Ovišiem, savu</w:t>
      </w:r>
      <w:r w:rsidR="00120BC4" w:rsidRPr="00D94A07">
        <w:rPr>
          <w:rFonts w:ascii="Times New Roman" w:hAnsi="Times New Roman" w:cs="Times New Roman"/>
        </w:rPr>
        <w:t xml:space="preserve"> sētu durvis vērs vaļā desmitiem</w:t>
      </w:r>
      <w:r w:rsidR="00CB0274" w:rsidRPr="00D94A07">
        <w:rPr>
          <w:rFonts w:ascii="Times New Roman" w:hAnsi="Times New Roman" w:cs="Times New Roman"/>
        </w:rPr>
        <w:t xml:space="preserve"> lauku sētu saimnieki</w:t>
      </w:r>
      <w:r w:rsidR="00120BC4" w:rsidRPr="00D94A07">
        <w:rPr>
          <w:rFonts w:ascii="Times New Roman" w:hAnsi="Times New Roman" w:cs="Times New Roman"/>
        </w:rPr>
        <w:t xml:space="preserve">, lai </w:t>
      </w:r>
      <w:r w:rsidR="00E30DCF" w:rsidRPr="00D94A07">
        <w:rPr>
          <w:rFonts w:ascii="Times New Roman" w:hAnsi="Times New Roman" w:cs="Times New Roman"/>
        </w:rPr>
        <w:t>piedāvāt</w:t>
      </w:r>
      <w:r w:rsidR="00120BC4" w:rsidRPr="00D94A07">
        <w:rPr>
          <w:rFonts w:ascii="Times New Roman" w:hAnsi="Times New Roman" w:cs="Times New Roman"/>
        </w:rPr>
        <w:t>u</w:t>
      </w:r>
      <w:r w:rsidR="00E30DCF" w:rsidRPr="00D94A07">
        <w:rPr>
          <w:rFonts w:ascii="Times New Roman" w:hAnsi="Times New Roman" w:cs="Times New Roman"/>
        </w:rPr>
        <w:t xml:space="preserve"> </w:t>
      </w:r>
      <w:r w:rsidR="00120BC4" w:rsidRPr="00D94A07">
        <w:rPr>
          <w:rFonts w:ascii="Times New Roman" w:hAnsi="Times New Roman" w:cs="Times New Roman"/>
        </w:rPr>
        <w:t xml:space="preserve">un daudzinātu novadam un </w:t>
      </w:r>
      <w:r w:rsidR="00CB0274" w:rsidRPr="00D94A07">
        <w:rPr>
          <w:rFonts w:ascii="Times New Roman" w:hAnsi="Times New Roman" w:cs="Times New Roman"/>
        </w:rPr>
        <w:t xml:space="preserve">lībiešu </w:t>
      </w:r>
      <w:r w:rsidR="00120BC4" w:rsidRPr="00D94A07">
        <w:rPr>
          <w:rFonts w:ascii="Times New Roman" w:hAnsi="Times New Roman" w:cs="Times New Roman"/>
        </w:rPr>
        <w:t xml:space="preserve">kultūras telpai raksturīgos īpašos ēdienus, </w:t>
      </w:r>
      <w:r w:rsidR="00E30DCF" w:rsidRPr="00D94A07">
        <w:rPr>
          <w:rFonts w:ascii="Times New Roman" w:hAnsi="Times New Roman" w:cs="Times New Roman"/>
        </w:rPr>
        <w:t>dzērienus, našķus</w:t>
      </w:r>
      <w:r w:rsidR="00CB0274" w:rsidRPr="00D94A07">
        <w:rPr>
          <w:rFonts w:ascii="Times New Roman" w:hAnsi="Times New Roman" w:cs="Times New Roman"/>
        </w:rPr>
        <w:t xml:space="preserve">. </w:t>
      </w:r>
      <w:r w:rsidR="00E359CE" w:rsidRPr="00D94A07">
        <w:rPr>
          <w:rFonts w:ascii="Times New Roman" w:hAnsi="Times New Roman" w:cs="Times New Roman"/>
        </w:rPr>
        <w:t>Protams, varēsiet doties arī ceļojumā pa Lībiešu krastu Ceļotāju dienu ietvaros</w:t>
      </w:r>
      <w:r w:rsidR="00E30DCF" w:rsidRPr="00D94A07">
        <w:rPr>
          <w:rFonts w:ascii="Times New Roman" w:hAnsi="Times New Roman" w:cs="Times New Roman"/>
        </w:rPr>
        <w:t>.</w:t>
      </w:r>
      <w:r w:rsidR="00E359CE" w:rsidRPr="00D94A07">
        <w:rPr>
          <w:rFonts w:ascii="Times New Roman" w:hAnsi="Times New Roman" w:cs="Times New Roman"/>
        </w:rPr>
        <w:t xml:space="preserve"> </w:t>
      </w:r>
    </w:p>
    <w:p w:rsidR="008454D6" w:rsidRPr="00057510" w:rsidRDefault="00057510" w:rsidP="002E250B">
      <w:pPr>
        <w:jc w:val="both"/>
        <w:rPr>
          <w:rFonts w:ascii="Times New Roman" w:hAnsi="Times New Roman" w:cs="Times New Roman"/>
          <w:b/>
        </w:rPr>
      </w:pPr>
      <w:r>
        <w:rPr>
          <w:rFonts w:ascii="Times New Roman" w:hAnsi="Times New Roman" w:cs="Times New Roman"/>
        </w:rPr>
        <w:t>Vairāk</w:t>
      </w:r>
      <w:r w:rsidR="008454D6" w:rsidRPr="00D94A07">
        <w:rPr>
          <w:rFonts w:ascii="Times New Roman" w:hAnsi="Times New Roman" w:cs="Times New Roman"/>
        </w:rPr>
        <w:t xml:space="preserve"> par Atvērto dienu nori</w:t>
      </w:r>
      <w:r>
        <w:rPr>
          <w:rFonts w:ascii="Times New Roman" w:hAnsi="Times New Roman" w:cs="Times New Roman"/>
        </w:rPr>
        <w:t xml:space="preserve">si un Slīteres ceļotāju dienu maršrutiem: </w:t>
      </w:r>
      <w:hyperlink r:id="rId11" w:history="1">
        <w:r w:rsidR="00E0699C" w:rsidRPr="00E0699C">
          <w:rPr>
            <w:rStyle w:val="Hyperlink"/>
            <w:rFonts w:ascii="Times New Roman" w:hAnsi="Times New Roman" w:cs="Times New Roman"/>
          </w:rPr>
          <w:t>http://www.sliteresdiena.lv/</w:t>
        </w:r>
      </w:hyperlink>
    </w:p>
    <w:p w:rsidR="00C038C7" w:rsidRDefault="00C038C7" w:rsidP="00024F18">
      <w:pPr>
        <w:spacing w:after="0" w:line="240" w:lineRule="auto"/>
        <w:jc w:val="both"/>
        <w:rPr>
          <w:rFonts w:ascii="Times New Roman" w:hAnsi="Times New Roman" w:cs="Times New Roman"/>
          <w:sz w:val="28"/>
          <w:szCs w:val="28"/>
        </w:rPr>
      </w:pPr>
    </w:p>
    <w:p w:rsidR="00DC7B43" w:rsidRPr="008454D6" w:rsidRDefault="00DC7B43" w:rsidP="00024F18">
      <w:pPr>
        <w:spacing w:after="0" w:line="240" w:lineRule="auto"/>
        <w:jc w:val="both"/>
        <w:rPr>
          <w:rFonts w:ascii="Times New Roman" w:hAnsi="Times New Roman" w:cs="Times New Roman"/>
          <w:sz w:val="28"/>
          <w:szCs w:val="28"/>
        </w:rPr>
      </w:pPr>
    </w:p>
    <w:p w:rsidR="00E8293F" w:rsidRPr="008454D6" w:rsidRDefault="00E359CE" w:rsidP="009D206F">
      <w:pPr>
        <w:shd w:val="clear" w:color="auto" w:fill="17365D" w:themeFill="text2" w:themeFillShade="BF"/>
        <w:spacing w:after="0" w:line="240" w:lineRule="auto"/>
        <w:jc w:val="center"/>
        <w:rPr>
          <w:rFonts w:ascii="Times New Roman" w:hAnsi="Times New Roman" w:cs="Times New Roman"/>
          <w:b/>
          <w:sz w:val="28"/>
          <w:szCs w:val="28"/>
        </w:rPr>
      </w:pPr>
      <w:r w:rsidRPr="008454D6">
        <w:rPr>
          <w:rFonts w:ascii="Times New Roman" w:hAnsi="Times New Roman" w:cs="Times New Roman"/>
          <w:b/>
          <w:sz w:val="28"/>
          <w:szCs w:val="28"/>
        </w:rPr>
        <w:t xml:space="preserve">Projektā </w:t>
      </w:r>
      <w:r w:rsidR="002236F0" w:rsidRPr="008454D6">
        <w:rPr>
          <w:rFonts w:ascii="Times New Roman" w:hAnsi="Times New Roman" w:cs="Times New Roman"/>
          <w:b/>
          <w:sz w:val="28"/>
          <w:szCs w:val="28"/>
        </w:rPr>
        <w:t>izdotie</w:t>
      </w:r>
      <w:r w:rsidR="009B409E" w:rsidRPr="008454D6">
        <w:rPr>
          <w:rFonts w:ascii="Times New Roman" w:hAnsi="Times New Roman" w:cs="Times New Roman"/>
          <w:b/>
          <w:sz w:val="28"/>
          <w:szCs w:val="28"/>
        </w:rPr>
        <w:t xml:space="preserve"> </w:t>
      </w:r>
      <w:r w:rsidR="00E8293F" w:rsidRPr="008454D6">
        <w:rPr>
          <w:rFonts w:ascii="Times New Roman" w:hAnsi="Times New Roman" w:cs="Times New Roman"/>
          <w:b/>
          <w:sz w:val="28"/>
          <w:szCs w:val="28"/>
        </w:rPr>
        <w:t>materiāli</w:t>
      </w:r>
      <w:r w:rsidR="00D94A07">
        <w:rPr>
          <w:rFonts w:ascii="Times New Roman" w:hAnsi="Times New Roman" w:cs="Times New Roman"/>
          <w:b/>
          <w:sz w:val="28"/>
          <w:szCs w:val="28"/>
        </w:rPr>
        <w:t xml:space="preserve"> Lībiešu k</w:t>
      </w:r>
      <w:r w:rsidRPr="008454D6">
        <w:rPr>
          <w:rFonts w:ascii="Times New Roman" w:hAnsi="Times New Roman" w:cs="Times New Roman"/>
          <w:b/>
          <w:sz w:val="28"/>
          <w:szCs w:val="28"/>
        </w:rPr>
        <w:t>r</w:t>
      </w:r>
      <w:r w:rsidR="00D94A07">
        <w:rPr>
          <w:rFonts w:ascii="Times New Roman" w:hAnsi="Times New Roman" w:cs="Times New Roman"/>
          <w:b/>
          <w:sz w:val="28"/>
          <w:szCs w:val="28"/>
        </w:rPr>
        <w:t>a</w:t>
      </w:r>
      <w:r w:rsidRPr="008454D6">
        <w:rPr>
          <w:rFonts w:ascii="Times New Roman" w:hAnsi="Times New Roman" w:cs="Times New Roman"/>
          <w:b/>
          <w:sz w:val="28"/>
          <w:szCs w:val="28"/>
        </w:rPr>
        <w:t xml:space="preserve">sta </w:t>
      </w:r>
      <w:r w:rsidR="002236F0" w:rsidRPr="008454D6">
        <w:rPr>
          <w:rFonts w:ascii="Times New Roman" w:hAnsi="Times New Roman" w:cs="Times New Roman"/>
          <w:b/>
          <w:sz w:val="28"/>
          <w:szCs w:val="28"/>
        </w:rPr>
        <w:t>ceļotājiem</w:t>
      </w:r>
      <w:r w:rsidR="00E8293F" w:rsidRPr="008454D6">
        <w:rPr>
          <w:rFonts w:ascii="Times New Roman" w:hAnsi="Times New Roman" w:cs="Times New Roman"/>
          <w:b/>
          <w:sz w:val="28"/>
          <w:szCs w:val="28"/>
        </w:rPr>
        <w:t>:</w:t>
      </w:r>
    </w:p>
    <w:p w:rsidR="00E359CE" w:rsidRDefault="00E359CE" w:rsidP="002E250B">
      <w:pPr>
        <w:spacing w:after="0" w:line="240" w:lineRule="auto"/>
        <w:jc w:val="both"/>
        <w:rPr>
          <w:rFonts w:ascii="Times New Roman" w:hAnsi="Times New Roman" w:cs="Times New Roman"/>
          <w:sz w:val="24"/>
          <w:szCs w:val="24"/>
        </w:rPr>
      </w:pPr>
    </w:p>
    <w:p w:rsidR="006329D5" w:rsidRPr="00D94A07" w:rsidRDefault="00B94C4C" w:rsidP="002E250B">
      <w:pPr>
        <w:spacing w:after="0" w:line="240" w:lineRule="auto"/>
        <w:jc w:val="both"/>
        <w:rPr>
          <w:rFonts w:ascii="Times New Roman" w:hAnsi="Times New Roman" w:cs="Times New Roman"/>
        </w:rPr>
      </w:pPr>
      <w:r w:rsidRPr="00D94A07">
        <w:rPr>
          <w:rFonts w:ascii="Times New Roman" w:hAnsi="Times New Roman" w:cs="Times New Roman"/>
          <w:noProof/>
        </w:rPr>
        <w:drawing>
          <wp:anchor distT="0" distB="0" distL="114300" distR="114300" simplePos="0" relativeHeight="251664384" behindDoc="1" locked="0" layoutInCell="1" allowOverlap="1">
            <wp:simplePos x="0" y="0"/>
            <wp:positionH relativeFrom="column">
              <wp:posOffset>186690</wp:posOffset>
            </wp:positionH>
            <wp:positionV relativeFrom="paragraph">
              <wp:posOffset>69850</wp:posOffset>
            </wp:positionV>
            <wp:extent cx="1082040" cy="1755140"/>
            <wp:effectExtent l="171450" t="133350" r="365760" b="302260"/>
            <wp:wrapTight wrapText="bothSides">
              <wp:wrapPolygon edited="0">
                <wp:start x="4183" y="-1641"/>
                <wp:lineTo x="1141" y="-1407"/>
                <wp:lineTo x="-3423" y="703"/>
                <wp:lineTo x="-3423" y="20865"/>
                <wp:lineTo x="-1141" y="24616"/>
                <wp:lineTo x="2282" y="25320"/>
                <wp:lineTo x="23197" y="25320"/>
                <wp:lineTo x="23958" y="25320"/>
                <wp:lineTo x="25859" y="24851"/>
                <wp:lineTo x="25859" y="24616"/>
                <wp:lineTo x="26620" y="24616"/>
                <wp:lineTo x="28521" y="21569"/>
                <wp:lineTo x="28521" y="2110"/>
                <wp:lineTo x="28901" y="938"/>
                <wp:lineTo x="24338" y="-1407"/>
                <wp:lineTo x="21296" y="-1641"/>
                <wp:lineTo x="4183" y="-1641"/>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082040" cy="1755140"/>
                    </a:xfrm>
                    <a:prstGeom prst="rect">
                      <a:avLst/>
                    </a:prstGeom>
                    <a:ln>
                      <a:noFill/>
                    </a:ln>
                    <a:effectLst>
                      <a:outerShdw blurRad="292100" dist="139700" dir="2700000" algn="tl" rotWithShape="0">
                        <a:srgbClr val="333333">
                          <a:alpha val="65000"/>
                        </a:srgbClr>
                      </a:outerShdw>
                    </a:effectLst>
                  </pic:spPr>
                </pic:pic>
              </a:graphicData>
            </a:graphic>
          </wp:anchor>
        </w:drawing>
      </w:r>
    </w:p>
    <w:p w:rsidR="00423F89" w:rsidRPr="00D94A07" w:rsidRDefault="008D7894" w:rsidP="007829A6">
      <w:pPr>
        <w:spacing w:after="0" w:line="240" w:lineRule="auto"/>
        <w:ind w:left="1440"/>
        <w:jc w:val="both"/>
        <w:rPr>
          <w:rFonts w:ascii="Times New Roman" w:hAnsi="Times New Roman" w:cs="Times New Roman"/>
        </w:rPr>
      </w:pPr>
      <w:hyperlink r:id="rId13" w:history="1">
        <w:r w:rsidR="00E8293F" w:rsidRPr="00D94A07">
          <w:rPr>
            <w:rStyle w:val="Hyperlink"/>
            <w:rFonts w:ascii="Times New Roman" w:hAnsi="Times New Roman" w:cs="Times New Roman"/>
            <w:b/>
          </w:rPr>
          <w:t>Maršruta karte “Līvu krasts aicina!”</w:t>
        </w:r>
      </w:hyperlink>
      <w:r w:rsidR="00423F89" w:rsidRPr="00D94A07">
        <w:rPr>
          <w:rFonts w:ascii="Times New Roman" w:hAnsi="Times New Roman" w:cs="Times New Roman"/>
          <w:b/>
        </w:rPr>
        <w:t xml:space="preserve"> </w:t>
      </w:r>
      <w:r w:rsidR="00423F89" w:rsidRPr="00D94A07">
        <w:rPr>
          <w:rFonts w:ascii="Times New Roman" w:hAnsi="Times New Roman" w:cs="Times New Roman"/>
        </w:rPr>
        <w:t>Ar šī maršruta palīdzību ir iespējams iepazīt reģiona tradicionālos ēdienus, svētku tradīcijas un citas vērtības, kas šo reģionu padara tik unikālu un kura tradīcijas joprojām caurvij vietējo iedzīvotāju ikdienu.</w:t>
      </w:r>
    </w:p>
    <w:p w:rsidR="00B94C4C" w:rsidRPr="00D94A07" w:rsidRDefault="00B94C4C" w:rsidP="007829A6">
      <w:pPr>
        <w:spacing w:after="0" w:line="240" w:lineRule="auto"/>
        <w:ind w:left="1440"/>
        <w:jc w:val="both"/>
        <w:rPr>
          <w:rFonts w:ascii="Times New Roman" w:hAnsi="Times New Roman" w:cs="Times New Roman"/>
        </w:rPr>
      </w:pPr>
    </w:p>
    <w:p w:rsidR="00B94C4C" w:rsidRPr="00D94A07" w:rsidRDefault="00B94C4C" w:rsidP="007829A6">
      <w:pPr>
        <w:spacing w:after="0" w:line="240" w:lineRule="auto"/>
        <w:ind w:left="1440"/>
        <w:jc w:val="both"/>
        <w:rPr>
          <w:rFonts w:ascii="Times New Roman" w:hAnsi="Times New Roman" w:cs="Times New Roman"/>
        </w:rPr>
      </w:pPr>
    </w:p>
    <w:p w:rsidR="006329D5" w:rsidRPr="00D94A07" w:rsidRDefault="006329D5" w:rsidP="006329D5">
      <w:pPr>
        <w:spacing w:after="0" w:line="240" w:lineRule="auto"/>
        <w:jc w:val="both"/>
        <w:rPr>
          <w:rFonts w:ascii="Times New Roman" w:hAnsi="Times New Roman" w:cs="Times New Roman"/>
        </w:rPr>
      </w:pPr>
    </w:p>
    <w:p w:rsidR="006329D5" w:rsidRPr="00D94A07" w:rsidRDefault="006329D5" w:rsidP="006329D5">
      <w:pPr>
        <w:spacing w:after="0" w:line="240" w:lineRule="auto"/>
        <w:ind w:left="1080"/>
        <w:jc w:val="both"/>
        <w:rPr>
          <w:rFonts w:ascii="Times New Roman" w:hAnsi="Times New Roman" w:cs="Times New Roman"/>
          <w:b/>
        </w:rPr>
      </w:pPr>
    </w:p>
    <w:p w:rsidR="00D94A07" w:rsidRPr="00D94A07" w:rsidRDefault="00D94A07" w:rsidP="006329D5">
      <w:pPr>
        <w:spacing w:after="0" w:line="240" w:lineRule="auto"/>
        <w:ind w:left="1080"/>
        <w:jc w:val="both"/>
        <w:rPr>
          <w:rFonts w:ascii="Times New Roman" w:hAnsi="Times New Roman" w:cs="Times New Roman"/>
          <w:b/>
        </w:rPr>
      </w:pPr>
    </w:p>
    <w:p w:rsidR="006329D5" w:rsidRPr="00D94A07" w:rsidRDefault="008D7894" w:rsidP="006329D5">
      <w:pPr>
        <w:spacing w:after="0" w:line="240" w:lineRule="auto"/>
        <w:ind w:left="1080"/>
        <w:jc w:val="both"/>
        <w:rPr>
          <w:rStyle w:val="Hyperlink"/>
          <w:rFonts w:ascii="Times New Roman" w:hAnsi="Times New Roman" w:cs="Times New Roman"/>
          <w:b/>
        </w:rPr>
      </w:pPr>
      <w:r w:rsidRPr="00D94A07">
        <w:rPr>
          <w:rFonts w:ascii="Times New Roman" w:hAnsi="Times New Roman" w:cs="Times New Roman"/>
        </w:rPr>
        <w:fldChar w:fldCharType="begin"/>
      </w:r>
      <w:r w:rsidR="00D94A07" w:rsidRPr="00D94A07">
        <w:rPr>
          <w:rFonts w:ascii="Times New Roman" w:hAnsi="Times New Roman" w:cs="Times New Roman"/>
        </w:rPr>
        <w:instrText xml:space="preserve"> HYPERLINK "https://www.celotajs.lv/lv/p/view/CelvedisLibiesi?158" </w:instrText>
      </w:r>
      <w:r w:rsidRPr="00D94A07">
        <w:rPr>
          <w:rFonts w:ascii="Times New Roman" w:hAnsi="Times New Roman" w:cs="Times New Roman"/>
        </w:rPr>
        <w:fldChar w:fldCharType="separate"/>
      </w:r>
    </w:p>
    <w:p w:rsidR="002B641F" w:rsidRPr="00D94A07" w:rsidRDefault="00D94A07" w:rsidP="006329D5">
      <w:pPr>
        <w:pStyle w:val="ListParagraph"/>
        <w:spacing w:after="0" w:line="240" w:lineRule="auto"/>
        <w:ind w:left="1440"/>
        <w:jc w:val="both"/>
        <w:rPr>
          <w:rFonts w:ascii="Times New Roman" w:hAnsi="Times New Roman" w:cs="Times New Roman"/>
        </w:rPr>
      </w:pPr>
      <w:r w:rsidRPr="00D94A07">
        <w:rPr>
          <w:rStyle w:val="Hyperlink"/>
          <w:rFonts w:ascii="Times New Roman" w:hAnsi="Times New Roman" w:cs="Times New Roman"/>
          <w:noProof/>
        </w:rPr>
        <w:drawing>
          <wp:anchor distT="0" distB="0" distL="114300" distR="114300" simplePos="0" relativeHeight="251667456" behindDoc="1" locked="0" layoutInCell="1" allowOverlap="1">
            <wp:simplePos x="0" y="0"/>
            <wp:positionH relativeFrom="column">
              <wp:posOffset>-1449070</wp:posOffset>
            </wp:positionH>
            <wp:positionV relativeFrom="paragraph">
              <wp:posOffset>21590</wp:posOffset>
            </wp:positionV>
            <wp:extent cx="1032510" cy="1493520"/>
            <wp:effectExtent l="171450" t="133350" r="358140" b="297180"/>
            <wp:wrapTight wrapText="bothSides">
              <wp:wrapPolygon edited="0">
                <wp:start x="4384" y="-1929"/>
                <wp:lineTo x="1196" y="-1653"/>
                <wp:lineTo x="-3587" y="827"/>
                <wp:lineTo x="-3587" y="20112"/>
                <wp:lineTo x="-1993" y="24520"/>
                <wp:lineTo x="1594" y="25898"/>
                <wp:lineTo x="2391" y="25898"/>
                <wp:lineTo x="23114" y="25898"/>
                <wp:lineTo x="23911" y="25898"/>
                <wp:lineTo x="26701" y="24796"/>
                <wp:lineTo x="26701" y="24520"/>
                <wp:lineTo x="27100" y="24520"/>
                <wp:lineTo x="28694" y="20939"/>
                <wp:lineTo x="28694" y="2480"/>
                <wp:lineTo x="29092" y="1102"/>
                <wp:lineTo x="24310" y="-1653"/>
                <wp:lineTo x="21122" y="-1929"/>
                <wp:lineTo x="4384" y="-1929"/>
              </wp:wrapPolygon>
            </wp:wrapTight>
            <wp:docPr id="1" name="Picture 1"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pic:cNvPicPr>
                      <a:picLocks noChangeAspect="1" noChangeArrowheads="1"/>
                    </pic:cNvPicPr>
                  </pic:nvPicPr>
                  <pic:blipFill>
                    <a:blip r:embed="rId14" cstate="print"/>
                    <a:srcRect/>
                    <a:stretch>
                      <a:fillRect/>
                    </a:stretch>
                  </pic:blipFill>
                  <pic:spPr bwMode="auto">
                    <a:xfrm>
                      <a:off x="0" y="0"/>
                      <a:ext cx="1032510" cy="1493520"/>
                    </a:xfrm>
                    <a:prstGeom prst="rect">
                      <a:avLst/>
                    </a:prstGeom>
                    <a:ln>
                      <a:noFill/>
                    </a:ln>
                    <a:effectLst>
                      <a:outerShdw blurRad="292100" dist="139700" dir="2700000" algn="tl" rotWithShape="0">
                        <a:srgbClr val="333333">
                          <a:alpha val="65000"/>
                        </a:srgbClr>
                      </a:outerShdw>
                    </a:effectLst>
                  </pic:spPr>
                </pic:pic>
              </a:graphicData>
            </a:graphic>
          </wp:anchor>
        </w:drawing>
      </w:r>
      <w:r w:rsidR="002B641F" w:rsidRPr="00D94A07">
        <w:rPr>
          <w:rStyle w:val="Hyperlink"/>
          <w:rFonts w:ascii="Times New Roman" w:hAnsi="Times New Roman" w:cs="Times New Roman"/>
        </w:rPr>
        <w:t>„</w:t>
      </w:r>
      <w:r w:rsidR="002B641F" w:rsidRPr="00D94A07">
        <w:rPr>
          <w:rStyle w:val="Hyperlink"/>
          <w:rFonts w:ascii="Times New Roman" w:hAnsi="Times New Roman" w:cs="Times New Roman"/>
          <w:b/>
        </w:rPr>
        <w:t>Lībiešu krast</w:t>
      </w:r>
      <w:r w:rsidR="00133475" w:rsidRPr="00D94A07">
        <w:rPr>
          <w:rStyle w:val="Hyperlink"/>
          <w:rFonts w:ascii="Times New Roman" w:hAnsi="Times New Roman" w:cs="Times New Roman"/>
          <w:b/>
        </w:rPr>
        <w:t>a</w:t>
      </w:r>
      <w:r w:rsidR="006329D5" w:rsidRPr="00D94A07">
        <w:rPr>
          <w:rStyle w:val="Hyperlink"/>
          <w:rFonts w:ascii="Times New Roman" w:hAnsi="Times New Roman" w:cs="Times New Roman"/>
          <w:b/>
        </w:rPr>
        <w:t xml:space="preserve"> ceļvedis</w:t>
      </w:r>
      <w:r w:rsidR="002B641F" w:rsidRPr="00D94A07">
        <w:rPr>
          <w:rStyle w:val="Hyperlink"/>
          <w:rFonts w:ascii="Times New Roman" w:hAnsi="Times New Roman" w:cs="Times New Roman"/>
        </w:rPr>
        <w:t>”</w:t>
      </w:r>
      <w:r w:rsidR="008D7894" w:rsidRPr="00D94A07">
        <w:rPr>
          <w:rFonts w:ascii="Times New Roman" w:hAnsi="Times New Roman" w:cs="Times New Roman"/>
        </w:rPr>
        <w:fldChar w:fldCharType="end"/>
      </w:r>
      <w:r w:rsidR="002B641F" w:rsidRPr="00D94A07">
        <w:rPr>
          <w:rFonts w:ascii="Times New Roman" w:hAnsi="Times New Roman" w:cs="Times New Roman"/>
        </w:rPr>
        <w:t xml:space="preserve"> </w:t>
      </w:r>
      <w:r w:rsidR="00C038C7" w:rsidRPr="00D94A07">
        <w:rPr>
          <w:rFonts w:ascii="Times New Roman" w:hAnsi="Times New Roman" w:cs="Times New Roman"/>
        </w:rPr>
        <w:t>ir jaun</w:t>
      </w:r>
      <w:r w:rsidR="007829A6" w:rsidRPr="00D94A07">
        <w:rPr>
          <w:rFonts w:ascii="Times New Roman" w:hAnsi="Times New Roman" w:cs="Times New Roman"/>
        </w:rPr>
        <w:t>ākais no izdotajiem materiāliem.</w:t>
      </w:r>
      <w:r w:rsidR="002B641F" w:rsidRPr="00D94A07">
        <w:rPr>
          <w:rFonts w:ascii="Times New Roman" w:hAnsi="Times New Roman" w:cs="Times New Roman"/>
        </w:rPr>
        <w:t xml:space="preserve"> Ceļvedī uzskaitīti galvenie ar Lībiešu krastu saistītie vēsturiskie notikumi, interesanti fakti, aprakstītas 23 vietas, kur var iepazīt lībiešu mantojumu, minēti svarīgākie ikgadējie notikumi, kā arī pievienota maza latviešu-lībiešu vārdnīca. </w:t>
      </w:r>
    </w:p>
    <w:p w:rsidR="007829A6" w:rsidRPr="00D94A07" w:rsidRDefault="007829A6" w:rsidP="008454D6">
      <w:pPr>
        <w:spacing w:after="0" w:line="240" w:lineRule="auto"/>
        <w:jc w:val="both"/>
        <w:rPr>
          <w:rFonts w:ascii="Times New Roman" w:hAnsi="Times New Roman" w:cs="Times New Roman"/>
        </w:rPr>
      </w:pPr>
      <w:r w:rsidRPr="00D94A07">
        <w:rPr>
          <w:rFonts w:ascii="Times New Roman" w:hAnsi="Times New Roman" w:cs="Times New Roman"/>
        </w:rPr>
        <w:t>Pieejams: latviešu, angļu, igauņu un vācu valodās</w:t>
      </w:r>
    </w:p>
    <w:p w:rsidR="006329D5" w:rsidRPr="00D94A07" w:rsidRDefault="006329D5" w:rsidP="006329D5">
      <w:pPr>
        <w:pStyle w:val="ListParagraph"/>
        <w:spacing w:after="0" w:line="240" w:lineRule="auto"/>
        <w:ind w:left="1440"/>
        <w:jc w:val="both"/>
        <w:rPr>
          <w:rFonts w:ascii="Times New Roman" w:hAnsi="Times New Roman" w:cs="Times New Roman"/>
        </w:rPr>
      </w:pPr>
    </w:p>
    <w:p w:rsidR="00D94A07" w:rsidRPr="00D94A07" w:rsidRDefault="00D94A07" w:rsidP="006329D5">
      <w:pPr>
        <w:pStyle w:val="ListParagraph"/>
        <w:spacing w:after="0" w:line="240" w:lineRule="auto"/>
        <w:ind w:left="1440"/>
        <w:jc w:val="both"/>
        <w:rPr>
          <w:rFonts w:ascii="Times New Roman" w:hAnsi="Times New Roman" w:cs="Times New Roman"/>
        </w:rPr>
      </w:pPr>
    </w:p>
    <w:p w:rsidR="009B409E" w:rsidRPr="00C87689" w:rsidRDefault="009B409E" w:rsidP="00C87689">
      <w:pPr>
        <w:spacing w:after="0" w:line="240" w:lineRule="auto"/>
        <w:jc w:val="both"/>
        <w:rPr>
          <w:rFonts w:ascii="Times New Roman" w:hAnsi="Times New Roman" w:cs="Times New Roman"/>
          <w:color w:val="FF0000"/>
          <w:sz w:val="24"/>
          <w:szCs w:val="24"/>
        </w:rPr>
      </w:pPr>
    </w:p>
    <w:p w:rsidR="00E8293F" w:rsidRDefault="00E8293F" w:rsidP="00024F18">
      <w:pPr>
        <w:spacing w:after="0" w:line="240" w:lineRule="auto"/>
        <w:jc w:val="both"/>
        <w:rPr>
          <w:rFonts w:ascii="Times New Roman" w:hAnsi="Times New Roman" w:cs="Times New Roman"/>
          <w:sz w:val="24"/>
          <w:szCs w:val="24"/>
        </w:rPr>
      </w:pPr>
    </w:p>
    <w:p w:rsidR="00D94A07" w:rsidRDefault="00442A4C" w:rsidP="00DF025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186690</wp:posOffset>
            </wp:positionH>
            <wp:positionV relativeFrom="paragraph">
              <wp:posOffset>207010</wp:posOffset>
            </wp:positionV>
            <wp:extent cx="1252855" cy="2308860"/>
            <wp:effectExtent l="171450" t="133350" r="366395" b="30099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252855" cy="2308860"/>
                    </a:xfrm>
                    <a:prstGeom prst="rect">
                      <a:avLst/>
                    </a:prstGeom>
                    <a:ln>
                      <a:noFill/>
                    </a:ln>
                    <a:effectLst>
                      <a:outerShdw blurRad="292100" dist="139700" dir="2700000" algn="tl" rotWithShape="0">
                        <a:srgbClr val="333333">
                          <a:alpha val="65000"/>
                        </a:srgbClr>
                      </a:outerShdw>
                    </a:effectLst>
                  </pic:spPr>
                </pic:pic>
              </a:graphicData>
            </a:graphic>
          </wp:anchor>
        </w:drawing>
      </w:r>
    </w:p>
    <w:p w:rsidR="00442A4C" w:rsidRPr="00D94A07" w:rsidRDefault="008D7894" w:rsidP="00442A4C">
      <w:pPr>
        <w:pStyle w:val="ListParagraph"/>
        <w:spacing w:after="0" w:line="240" w:lineRule="auto"/>
        <w:ind w:left="1440"/>
        <w:jc w:val="both"/>
        <w:rPr>
          <w:rStyle w:val="Hyperlink"/>
          <w:rFonts w:ascii="Times New Roman" w:hAnsi="Times New Roman" w:cs="Times New Roman"/>
        </w:rPr>
      </w:pPr>
      <w:r w:rsidRPr="00D94A07">
        <w:rPr>
          <w:rFonts w:ascii="Times New Roman" w:hAnsi="Times New Roman" w:cs="Times New Roman"/>
          <w:b/>
        </w:rPr>
        <w:fldChar w:fldCharType="begin"/>
      </w:r>
      <w:r w:rsidR="00442A4C" w:rsidRPr="00D94A07">
        <w:rPr>
          <w:rFonts w:ascii="Times New Roman" w:hAnsi="Times New Roman" w:cs="Times New Roman"/>
          <w:b/>
        </w:rPr>
        <w:instrText xml:space="preserve"> HYPERLINK "https://www.celotajs.lv/lv/e/libiesu_krasts" </w:instrText>
      </w:r>
      <w:r w:rsidRPr="00D94A07">
        <w:rPr>
          <w:rFonts w:ascii="Times New Roman" w:hAnsi="Times New Roman" w:cs="Times New Roman"/>
          <w:b/>
        </w:rPr>
        <w:fldChar w:fldCharType="separate"/>
      </w:r>
    </w:p>
    <w:p w:rsidR="00442A4C" w:rsidRPr="00D94A07" w:rsidRDefault="00442A4C" w:rsidP="00442A4C">
      <w:pPr>
        <w:ind w:left="2880"/>
        <w:rPr>
          <w:rFonts w:ascii="Times New Roman" w:hAnsi="Times New Roman" w:cs="Times New Roman"/>
        </w:rPr>
      </w:pPr>
      <w:r w:rsidRPr="00D94A07">
        <w:rPr>
          <w:rStyle w:val="Hyperlink"/>
          <w:rFonts w:ascii="Times New Roman" w:hAnsi="Times New Roman" w:cs="Times New Roman"/>
          <w:b/>
        </w:rPr>
        <w:t>Maršruts „Līvu krasts aicina!”</w:t>
      </w:r>
      <w:r w:rsidR="008D7894" w:rsidRPr="00D94A07">
        <w:rPr>
          <w:rFonts w:ascii="Times New Roman" w:hAnsi="Times New Roman" w:cs="Times New Roman"/>
          <w:b/>
        </w:rPr>
        <w:fldChar w:fldCharType="end"/>
      </w:r>
      <w:r w:rsidRPr="00D94A07">
        <w:rPr>
          <w:rFonts w:ascii="Times New Roman" w:hAnsi="Times New Roman" w:cs="Times New Roman"/>
        </w:rPr>
        <w:t xml:space="preserve"> </w:t>
      </w:r>
      <w:r>
        <w:rPr>
          <w:rFonts w:ascii="Times New Roman" w:hAnsi="Times New Roman" w:cs="Times New Roman"/>
        </w:rPr>
        <w:t xml:space="preserve">Lauku Ceļotāja izstrādātais </w:t>
      </w:r>
      <w:r w:rsidRPr="00D94A07">
        <w:rPr>
          <w:rFonts w:ascii="Times New Roman" w:hAnsi="Times New Roman" w:cs="Times New Roman"/>
        </w:rPr>
        <w:t xml:space="preserve">vienas dienas maršruts </w:t>
      </w:r>
      <w:r>
        <w:rPr>
          <w:rFonts w:ascii="Times New Roman" w:hAnsi="Times New Roman" w:cs="Times New Roman"/>
        </w:rPr>
        <w:t xml:space="preserve">Līvu krasta </w:t>
      </w:r>
      <w:r w:rsidRPr="00D94A07">
        <w:rPr>
          <w:rFonts w:ascii="Times New Roman" w:hAnsi="Times New Roman" w:cs="Times New Roman"/>
        </w:rPr>
        <w:t>apceļošanai ar auto.</w:t>
      </w:r>
    </w:p>
    <w:p w:rsidR="00D94A07" w:rsidRDefault="00D94A07" w:rsidP="00DF0255">
      <w:pPr>
        <w:rPr>
          <w:rFonts w:ascii="Times New Roman" w:hAnsi="Times New Roman" w:cs="Times New Roman"/>
          <w:sz w:val="24"/>
          <w:szCs w:val="24"/>
        </w:rPr>
      </w:pPr>
    </w:p>
    <w:p w:rsidR="00D94A07" w:rsidRDefault="00D94A07" w:rsidP="00DF0255">
      <w:pPr>
        <w:rPr>
          <w:rFonts w:ascii="Times New Roman" w:hAnsi="Times New Roman" w:cs="Times New Roman"/>
          <w:sz w:val="24"/>
          <w:szCs w:val="24"/>
        </w:rPr>
      </w:pPr>
    </w:p>
    <w:p w:rsidR="00D94A07" w:rsidRDefault="00D94A07" w:rsidP="00DF0255">
      <w:pPr>
        <w:rPr>
          <w:rFonts w:ascii="Times New Roman" w:hAnsi="Times New Roman" w:cs="Times New Roman"/>
          <w:sz w:val="24"/>
          <w:szCs w:val="24"/>
        </w:rPr>
      </w:pPr>
    </w:p>
    <w:p w:rsidR="00D94A07" w:rsidRDefault="00D94A07" w:rsidP="00DF0255">
      <w:pPr>
        <w:rPr>
          <w:rFonts w:ascii="Times New Roman" w:hAnsi="Times New Roman" w:cs="Times New Roman"/>
          <w:sz w:val="24"/>
          <w:szCs w:val="24"/>
        </w:rPr>
      </w:pPr>
    </w:p>
    <w:p w:rsidR="00D94A07" w:rsidRPr="00D94A07" w:rsidRDefault="00D94A07" w:rsidP="00DF0255">
      <w:pPr>
        <w:rPr>
          <w:rFonts w:ascii="Times New Roman" w:hAnsi="Times New Roman" w:cs="Times New Roman"/>
        </w:rPr>
      </w:pPr>
    </w:p>
    <w:p w:rsidR="00DF0255" w:rsidRPr="00D94A07" w:rsidRDefault="00DF0255" w:rsidP="00DF0255">
      <w:pPr>
        <w:rPr>
          <w:rFonts w:ascii="Times New Roman" w:hAnsi="Times New Roman" w:cs="Times New Roman"/>
        </w:rPr>
      </w:pPr>
      <w:r w:rsidRPr="00D94A07">
        <w:rPr>
          <w:rFonts w:ascii="Times New Roman" w:hAnsi="Times New Roman" w:cs="Times New Roman"/>
        </w:rPr>
        <w:t xml:space="preserve">Asnāte Ziemele, </w:t>
      </w:r>
    </w:p>
    <w:p w:rsidR="009B409E" w:rsidRPr="00D94A07" w:rsidRDefault="00DF0255" w:rsidP="00DF0255">
      <w:pPr>
        <w:rPr>
          <w:rFonts w:ascii="Times New Roman" w:hAnsi="Times New Roman" w:cs="Times New Roman"/>
        </w:rPr>
      </w:pPr>
      <w:r w:rsidRPr="00D94A07">
        <w:rPr>
          <w:rFonts w:ascii="Times New Roman" w:hAnsi="Times New Roman" w:cs="Times New Roman"/>
        </w:rPr>
        <w:t>Latvijas Lauku tūrisma asociācijas “Lauku ceļotājs” prezidente (tel. 29285756)</w:t>
      </w:r>
    </w:p>
    <w:p w:rsidR="00DF0255" w:rsidRPr="00D94A07" w:rsidRDefault="00DF0255" w:rsidP="00DF0255">
      <w:pPr>
        <w:rPr>
          <w:rFonts w:ascii="Times New Roman" w:hAnsi="Times New Roman" w:cs="Times New Roman"/>
          <w:i/>
        </w:rPr>
      </w:pPr>
      <w:r w:rsidRPr="00D94A07">
        <w:rPr>
          <w:rFonts w:ascii="Times New Roman" w:hAnsi="Times New Roman" w:cs="Times New Roman"/>
          <w:i/>
        </w:rPr>
        <w:t>Projekts "Mazo etnisko kultūrtelpu attīstība un popularizēšana kā tūrisma galamērķis" tiek īstenots Igaunijas-Latvijas Programmas no Eiropas Reģionālās attīstības fonda ietvaros.</w:t>
      </w:r>
    </w:p>
    <w:p w:rsidR="002B641F" w:rsidRPr="00D94A07" w:rsidRDefault="00DF0255" w:rsidP="00DF0255">
      <w:pPr>
        <w:rPr>
          <w:rFonts w:ascii="Times New Roman" w:hAnsi="Times New Roman" w:cs="Times New Roman"/>
          <w:i/>
        </w:rPr>
      </w:pPr>
      <w:r w:rsidRPr="00D94A07">
        <w:rPr>
          <w:rFonts w:ascii="Times New Roman" w:hAnsi="Times New Roman" w:cs="Times New Roman"/>
          <w:i/>
        </w:rPr>
        <w:t>Šī preses ziņa atspoguļo autora viedokli. Programmas vadošā iestāde neatbild par tajā ietvertās informācijas iespējamo izmantošanu.</w:t>
      </w:r>
    </w:p>
    <w:sectPr w:rsidR="002B641F" w:rsidRPr="00D94A07" w:rsidSect="0016226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8607D"/>
    <w:multiLevelType w:val="hybridMultilevel"/>
    <w:tmpl w:val="AB16DED0"/>
    <w:lvl w:ilvl="0" w:tplc="F034C234">
      <w:numFmt w:val="bullet"/>
      <w:lvlText w:val="•"/>
      <w:lvlJc w:val="left"/>
      <w:pPr>
        <w:ind w:left="1080" w:hanging="720"/>
      </w:pPr>
      <w:rPr>
        <w:rFonts w:ascii="Times New Roman" w:eastAsiaTheme="minorHAnsi" w:hAnsi="Times New Roman" w:cs="Times New Roman"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165D1A04"/>
    <w:multiLevelType w:val="hybridMultilevel"/>
    <w:tmpl w:val="7956697E"/>
    <w:lvl w:ilvl="0" w:tplc="F034C234">
      <w:numFmt w:val="bullet"/>
      <w:lvlText w:val="•"/>
      <w:lvlJc w:val="left"/>
      <w:pPr>
        <w:ind w:left="1080" w:hanging="720"/>
      </w:pPr>
      <w:rPr>
        <w:rFonts w:ascii="Times New Roman" w:eastAsiaTheme="minorHAns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16F274CA"/>
    <w:multiLevelType w:val="hybridMultilevel"/>
    <w:tmpl w:val="EF80B1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1C9E22DF"/>
    <w:multiLevelType w:val="hybridMultilevel"/>
    <w:tmpl w:val="0322A8BC"/>
    <w:lvl w:ilvl="0" w:tplc="F034C234">
      <w:numFmt w:val="bullet"/>
      <w:lvlText w:val="•"/>
      <w:lvlJc w:val="left"/>
      <w:pPr>
        <w:ind w:left="1080" w:hanging="720"/>
      </w:pPr>
      <w:rPr>
        <w:rFonts w:ascii="Times New Roman" w:eastAsiaTheme="minorHAnsi" w:hAnsi="Times New Roman" w:cs="Times New Roman" w:hint="default"/>
      </w:rPr>
    </w:lvl>
    <w:lvl w:ilvl="1" w:tplc="0409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22CE6210"/>
    <w:multiLevelType w:val="hybridMultilevel"/>
    <w:tmpl w:val="87DEC9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2CBE3188"/>
    <w:multiLevelType w:val="hybridMultilevel"/>
    <w:tmpl w:val="D0BEAE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4C260C00"/>
    <w:multiLevelType w:val="hybridMultilevel"/>
    <w:tmpl w:val="2D5EC4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68BC34B3"/>
    <w:multiLevelType w:val="hybridMultilevel"/>
    <w:tmpl w:val="E7BE16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6975781E"/>
    <w:multiLevelType w:val="hybridMultilevel"/>
    <w:tmpl w:val="B2B6729E"/>
    <w:lvl w:ilvl="0" w:tplc="F034C234">
      <w:numFmt w:val="bullet"/>
      <w:lvlText w:val="•"/>
      <w:lvlJc w:val="left"/>
      <w:pPr>
        <w:ind w:left="1080" w:hanging="720"/>
      </w:pPr>
      <w:rPr>
        <w:rFonts w:ascii="Times New Roman" w:eastAsiaTheme="minorHAnsi" w:hAnsi="Times New Roman" w:cs="Times New Roman" w:hint="default"/>
      </w:rPr>
    </w:lvl>
    <w:lvl w:ilvl="1" w:tplc="0426000F">
      <w:start w:val="1"/>
      <w:numFmt w:val="decimal"/>
      <w:lvlText w:val="%2."/>
      <w:lvlJc w:val="left"/>
      <w:pPr>
        <w:ind w:left="1440" w:hanging="360"/>
      </w:pPr>
      <w:rPr>
        <w:rFonts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698C7103"/>
    <w:multiLevelType w:val="hybridMultilevel"/>
    <w:tmpl w:val="A1E2E9F8"/>
    <w:lvl w:ilvl="0" w:tplc="F034C234">
      <w:numFmt w:val="bullet"/>
      <w:lvlText w:val="•"/>
      <w:lvlJc w:val="left"/>
      <w:pPr>
        <w:ind w:left="1080" w:hanging="720"/>
      </w:pPr>
      <w:rPr>
        <w:rFonts w:ascii="Times New Roman" w:eastAsiaTheme="minorHAnsi" w:hAnsi="Times New Roman" w:cs="Times New Roman" w:hint="default"/>
      </w:rPr>
    </w:lvl>
    <w:lvl w:ilvl="1" w:tplc="F034C234">
      <w:numFmt w:val="bullet"/>
      <w:lvlText w:val="•"/>
      <w:lvlJc w:val="left"/>
      <w:pPr>
        <w:ind w:left="1440" w:hanging="360"/>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75267D1C"/>
    <w:multiLevelType w:val="hybridMultilevel"/>
    <w:tmpl w:val="EB50F2EE"/>
    <w:lvl w:ilvl="0" w:tplc="F034C234">
      <w:numFmt w:val="bullet"/>
      <w:lvlText w:val="•"/>
      <w:lvlJc w:val="left"/>
      <w:pPr>
        <w:ind w:left="1080" w:hanging="72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0"/>
  </w:num>
  <w:num w:numId="4">
    <w:abstractNumId w:val="1"/>
  </w:num>
  <w:num w:numId="5">
    <w:abstractNumId w:val="9"/>
  </w:num>
  <w:num w:numId="6">
    <w:abstractNumId w:val="3"/>
  </w:num>
  <w:num w:numId="7">
    <w:abstractNumId w:val="8"/>
  </w:num>
  <w:num w:numId="8">
    <w:abstractNumId w:val="0"/>
  </w:num>
  <w:num w:numId="9">
    <w:abstractNumId w:val="7"/>
  </w:num>
  <w:num w:numId="10">
    <w:abstractNumId w:val="5"/>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E63F74"/>
    <w:rsid w:val="00024F18"/>
    <w:rsid w:val="00057510"/>
    <w:rsid w:val="00120BC4"/>
    <w:rsid w:val="00133475"/>
    <w:rsid w:val="0014436F"/>
    <w:rsid w:val="00162267"/>
    <w:rsid w:val="0020502E"/>
    <w:rsid w:val="0020677F"/>
    <w:rsid w:val="0021640B"/>
    <w:rsid w:val="002236F0"/>
    <w:rsid w:val="002905CB"/>
    <w:rsid w:val="002B641F"/>
    <w:rsid w:val="002E250B"/>
    <w:rsid w:val="00423F89"/>
    <w:rsid w:val="00442A4C"/>
    <w:rsid w:val="00480457"/>
    <w:rsid w:val="004B742D"/>
    <w:rsid w:val="00563653"/>
    <w:rsid w:val="00587D61"/>
    <w:rsid w:val="00623D2B"/>
    <w:rsid w:val="006329D5"/>
    <w:rsid w:val="00663CDA"/>
    <w:rsid w:val="00730B70"/>
    <w:rsid w:val="007829A6"/>
    <w:rsid w:val="008454D6"/>
    <w:rsid w:val="008A69E2"/>
    <w:rsid w:val="008D7894"/>
    <w:rsid w:val="00921DB0"/>
    <w:rsid w:val="009B409E"/>
    <w:rsid w:val="009D206F"/>
    <w:rsid w:val="00B449D2"/>
    <w:rsid w:val="00B94C4C"/>
    <w:rsid w:val="00C02D14"/>
    <w:rsid w:val="00C038C7"/>
    <w:rsid w:val="00C66ABF"/>
    <w:rsid w:val="00C838BC"/>
    <w:rsid w:val="00C87689"/>
    <w:rsid w:val="00CB0274"/>
    <w:rsid w:val="00D24829"/>
    <w:rsid w:val="00D37D8F"/>
    <w:rsid w:val="00D7519A"/>
    <w:rsid w:val="00D8163B"/>
    <w:rsid w:val="00D94A07"/>
    <w:rsid w:val="00DC7B43"/>
    <w:rsid w:val="00DF0255"/>
    <w:rsid w:val="00E0699C"/>
    <w:rsid w:val="00E30DCF"/>
    <w:rsid w:val="00E359CE"/>
    <w:rsid w:val="00E63F74"/>
    <w:rsid w:val="00E8293F"/>
    <w:rsid w:val="00F45042"/>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42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3F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F74"/>
    <w:rPr>
      <w:rFonts w:ascii="Tahoma" w:hAnsi="Tahoma" w:cs="Tahoma"/>
      <w:sz w:val="16"/>
      <w:szCs w:val="16"/>
    </w:rPr>
  </w:style>
  <w:style w:type="paragraph" w:styleId="ListParagraph">
    <w:name w:val="List Paragraph"/>
    <w:basedOn w:val="Normal"/>
    <w:uiPriority w:val="34"/>
    <w:qFormat/>
    <w:rsid w:val="00E8293F"/>
    <w:pPr>
      <w:ind w:left="720"/>
      <w:contextualSpacing/>
    </w:pPr>
  </w:style>
  <w:style w:type="character" w:styleId="Hyperlink">
    <w:name w:val="Hyperlink"/>
    <w:basedOn w:val="DefaultParagraphFont"/>
    <w:unhideWhenUsed/>
    <w:rsid w:val="0021640B"/>
    <w:rPr>
      <w:color w:val="0000FF" w:themeColor="hyperlink"/>
      <w:u w:val="single"/>
    </w:rPr>
  </w:style>
  <w:style w:type="character" w:styleId="CommentReference">
    <w:name w:val="annotation reference"/>
    <w:basedOn w:val="DefaultParagraphFont"/>
    <w:uiPriority w:val="99"/>
    <w:semiHidden/>
    <w:unhideWhenUsed/>
    <w:rsid w:val="0021640B"/>
    <w:rPr>
      <w:sz w:val="16"/>
      <w:szCs w:val="16"/>
    </w:rPr>
  </w:style>
  <w:style w:type="paragraph" w:styleId="CommentText">
    <w:name w:val="annotation text"/>
    <w:basedOn w:val="Normal"/>
    <w:link w:val="CommentTextChar"/>
    <w:uiPriority w:val="99"/>
    <w:semiHidden/>
    <w:unhideWhenUsed/>
    <w:rsid w:val="0021640B"/>
    <w:pPr>
      <w:spacing w:line="240" w:lineRule="auto"/>
    </w:pPr>
    <w:rPr>
      <w:sz w:val="20"/>
      <w:szCs w:val="20"/>
    </w:rPr>
  </w:style>
  <w:style w:type="character" w:customStyle="1" w:styleId="CommentTextChar">
    <w:name w:val="Comment Text Char"/>
    <w:basedOn w:val="DefaultParagraphFont"/>
    <w:link w:val="CommentText"/>
    <w:uiPriority w:val="99"/>
    <w:semiHidden/>
    <w:rsid w:val="0021640B"/>
    <w:rPr>
      <w:sz w:val="20"/>
      <w:szCs w:val="20"/>
    </w:rPr>
  </w:style>
  <w:style w:type="paragraph" w:styleId="CommentSubject">
    <w:name w:val="annotation subject"/>
    <w:basedOn w:val="CommentText"/>
    <w:next w:val="CommentText"/>
    <w:link w:val="CommentSubjectChar"/>
    <w:uiPriority w:val="99"/>
    <w:semiHidden/>
    <w:unhideWhenUsed/>
    <w:rsid w:val="0021640B"/>
    <w:rPr>
      <w:b/>
      <w:bCs/>
    </w:rPr>
  </w:style>
  <w:style w:type="character" w:customStyle="1" w:styleId="CommentSubjectChar">
    <w:name w:val="Comment Subject Char"/>
    <w:basedOn w:val="CommentTextChar"/>
    <w:link w:val="CommentSubject"/>
    <w:uiPriority w:val="99"/>
    <w:semiHidden/>
    <w:rsid w:val="0021640B"/>
    <w:rPr>
      <w:b/>
      <w:bCs/>
      <w:sz w:val="20"/>
      <w:szCs w:val="20"/>
    </w:rPr>
  </w:style>
  <w:style w:type="character" w:styleId="FollowedHyperlink">
    <w:name w:val="FollowedHyperlink"/>
    <w:basedOn w:val="DefaultParagraphFont"/>
    <w:uiPriority w:val="99"/>
    <w:semiHidden/>
    <w:unhideWhenUsed/>
    <w:rsid w:val="00D94A0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3F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F74"/>
    <w:rPr>
      <w:rFonts w:ascii="Tahoma" w:hAnsi="Tahoma" w:cs="Tahoma"/>
      <w:sz w:val="16"/>
      <w:szCs w:val="16"/>
    </w:rPr>
  </w:style>
  <w:style w:type="paragraph" w:styleId="ListParagraph">
    <w:name w:val="List Paragraph"/>
    <w:basedOn w:val="Normal"/>
    <w:uiPriority w:val="34"/>
    <w:qFormat/>
    <w:rsid w:val="00E8293F"/>
    <w:pPr>
      <w:ind w:left="720"/>
      <w:contextualSpacing/>
    </w:pPr>
  </w:style>
  <w:style w:type="character" w:styleId="Hyperlink">
    <w:name w:val="Hyperlink"/>
    <w:basedOn w:val="DefaultParagraphFont"/>
    <w:uiPriority w:val="99"/>
    <w:unhideWhenUsed/>
    <w:rsid w:val="0021640B"/>
    <w:rPr>
      <w:color w:val="0000FF" w:themeColor="hyperlink"/>
      <w:u w:val="single"/>
    </w:rPr>
  </w:style>
  <w:style w:type="character" w:styleId="CommentReference">
    <w:name w:val="annotation reference"/>
    <w:basedOn w:val="DefaultParagraphFont"/>
    <w:uiPriority w:val="99"/>
    <w:semiHidden/>
    <w:unhideWhenUsed/>
    <w:rsid w:val="0021640B"/>
    <w:rPr>
      <w:sz w:val="16"/>
      <w:szCs w:val="16"/>
    </w:rPr>
  </w:style>
  <w:style w:type="paragraph" w:styleId="CommentText">
    <w:name w:val="annotation text"/>
    <w:basedOn w:val="Normal"/>
    <w:link w:val="CommentTextChar"/>
    <w:uiPriority w:val="99"/>
    <w:semiHidden/>
    <w:unhideWhenUsed/>
    <w:rsid w:val="0021640B"/>
    <w:pPr>
      <w:spacing w:line="240" w:lineRule="auto"/>
    </w:pPr>
    <w:rPr>
      <w:sz w:val="20"/>
      <w:szCs w:val="20"/>
    </w:rPr>
  </w:style>
  <w:style w:type="character" w:customStyle="1" w:styleId="CommentTextChar">
    <w:name w:val="Comment Text Char"/>
    <w:basedOn w:val="DefaultParagraphFont"/>
    <w:link w:val="CommentText"/>
    <w:uiPriority w:val="99"/>
    <w:semiHidden/>
    <w:rsid w:val="0021640B"/>
    <w:rPr>
      <w:sz w:val="20"/>
      <w:szCs w:val="20"/>
    </w:rPr>
  </w:style>
  <w:style w:type="paragraph" w:styleId="CommentSubject">
    <w:name w:val="annotation subject"/>
    <w:basedOn w:val="CommentText"/>
    <w:next w:val="CommentText"/>
    <w:link w:val="CommentSubjectChar"/>
    <w:uiPriority w:val="99"/>
    <w:semiHidden/>
    <w:unhideWhenUsed/>
    <w:rsid w:val="0021640B"/>
    <w:rPr>
      <w:b/>
      <w:bCs/>
    </w:rPr>
  </w:style>
  <w:style w:type="character" w:customStyle="1" w:styleId="CommentSubjectChar">
    <w:name w:val="Comment Subject Char"/>
    <w:basedOn w:val="CommentTextChar"/>
    <w:link w:val="CommentSubject"/>
    <w:uiPriority w:val="99"/>
    <w:semiHidden/>
    <w:rsid w:val="0021640B"/>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celotajs.lv/lv/p/view/LibiesiKarte2018"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sliteresdiena.lv/"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livones.net/lv"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58CE02-A482-4D48-87CB-C6D5E1EEC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2</Pages>
  <Words>2583</Words>
  <Characters>1473</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IneseO</dc:creator>
  <cp:lastModifiedBy>IneseO</cp:lastModifiedBy>
  <cp:revision>11</cp:revision>
  <cp:lastPrinted>2019-03-22T13:37:00Z</cp:lastPrinted>
  <dcterms:created xsi:type="dcterms:W3CDTF">2019-03-21T09:47:00Z</dcterms:created>
  <dcterms:modified xsi:type="dcterms:W3CDTF">2019-03-22T14:42:00Z</dcterms:modified>
</cp:coreProperties>
</file>